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4F" w:rsidRPr="00574A4F" w:rsidRDefault="00574A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РЕШЕНИЕ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от 26 мая 2006 г. N 16-74р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О ГЕРБЕ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A4F">
        <w:rPr>
          <w:rFonts w:ascii="Times New Roman" w:hAnsi="Times New Roman" w:cs="Times New Roman"/>
          <w:sz w:val="28"/>
          <w:szCs w:val="28"/>
        </w:rPr>
        <w:t>ОБРАЗОВАНИЯ ГОРОД АЧИНСК</w:t>
      </w:r>
    </w:p>
    <w:p w:rsidR="00574A4F" w:rsidRPr="00574A4F" w:rsidRDefault="00574A4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74A4F" w:rsidRPr="00574A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4F" w:rsidRPr="00574A4F" w:rsidRDefault="00574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4F" w:rsidRPr="00574A4F" w:rsidRDefault="00574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A4F" w:rsidRPr="00574A4F" w:rsidRDefault="00574A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4F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74A4F" w:rsidRPr="00574A4F" w:rsidRDefault="00574A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</w:t>
            </w:r>
            <w:proofErr w:type="spellStart"/>
            <w:r w:rsidRPr="00574A4F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Красноярского края</w:t>
            </w:r>
          </w:p>
          <w:p w:rsidR="00574A4F" w:rsidRPr="00574A4F" w:rsidRDefault="00574A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от 24.09.2010 </w:t>
            </w:r>
            <w:hyperlink r:id="rId4">
              <w:r w:rsidRPr="00574A4F">
                <w:rPr>
                  <w:rFonts w:ascii="Times New Roman" w:hAnsi="Times New Roman" w:cs="Times New Roman"/>
                  <w:sz w:val="28"/>
                  <w:szCs w:val="28"/>
                </w:rPr>
                <w:t>N 9-66р</w:t>
              </w:r>
            </w:hyperlink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, от 31.08.2018 </w:t>
            </w:r>
            <w:hyperlink r:id="rId5">
              <w:r w:rsidRPr="00574A4F">
                <w:rPr>
                  <w:rFonts w:ascii="Times New Roman" w:hAnsi="Times New Roman" w:cs="Times New Roman"/>
                  <w:sz w:val="28"/>
                  <w:szCs w:val="28"/>
                </w:rPr>
                <w:t>N 36-214р</w:t>
              </w:r>
            </w:hyperlink>
            <w:r w:rsidRPr="00574A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4F" w:rsidRPr="00574A4F" w:rsidRDefault="00574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A4F" w:rsidRPr="00574A4F" w:rsidRDefault="00574A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574A4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7">
        <w:r w:rsidRPr="00574A4F">
          <w:rPr>
            <w:rFonts w:ascii="Times New Roman" w:hAnsi="Times New Roman" w:cs="Times New Roman"/>
            <w:sz w:val="28"/>
            <w:szCs w:val="28"/>
          </w:rPr>
          <w:t>статьями 3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574A4F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574A4F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574A4F" w:rsidRPr="00574A4F" w:rsidRDefault="00574A4F" w:rsidP="00574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574A4F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31.08.2018 N 36-214р)</w:t>
      </w:r>
    </w:p>
    <w:p w:rsidR="00574A4F" w:rsidRPr="00574A4F" w:rsidRDefault="00574A4F" w:rsidP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574A4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о гербе муниципального образования город Ачинск (приложение).</w:t>
      </w:r>
    </w:p>
    <w:p w:rsidR="00574A4F" w:rsidRPr="00574A4F" w:rsidRDefault="00574A4F" w:rsidP="00574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574A4F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24.09.2010 N 9-66р)</w:t>
      </w:r>
    </w:p>
    <w:p w:rsidR="00574A4F" w:rsidRPr="00574A4F" w:rsidRDefault="00574A4F" w:rsidP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2. Утвердить рисунок герба муниципального образования город Ачинск (в многоцветном, одноцветном и одноцветном с использованием условной штриховки для обозначения цветов вариантах) (приложения 2, 3, 4 - не приводятся).</w:t>
      </w:r>
    </w:p>
    <w:p w:rsidR="00574A4F" w:rsidRPr="00574A4F" w:rsidRDefault="00574A4F" w:rsidP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3. Направить необходимый пакет документов по гербу муниципального образования город Ачинск в Государственный геральдический совет при Президенте Российской Федерации на геральдическую экспертизу с последующим внесением герба в Государственный геральдический регистр Российской Федерации.</w:t>
      </w:r>
    </w:p>
    <w:p w:rsidR="00574A4F" w:rsidRPr="00574A4F" w:rsidRDefault="00574A4F" w:rsidP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4. Настоящее Решение вступает в силу в день, следующий за днем его опубликования в газете "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574A4F" w:rsidRPr="00574A4F" w:rsidRDefault="00574A4F" w:rsidP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по местному самоуправлению и развитию институтов гражданского общества, законности, правопорядку, защите прав граждан и информационной политике.</w:t>
      </w:r>
    </w:p>
    <w:p w:rsidR="00574A4F" w:rsidRPr="00574A4F" w:rsidRDefault="00574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574A4F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31.08.2018 N 36-214р)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Глава</w:t>
      </w:r>
    </w:p>
    <w:p w:rsidR="00574A4F" w:rsidRPr="00574A4F" w:rsidRDefault="00574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574A4F" w:rsidRPr="00574A4F" w:rsidRDefault="00574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М.В.АЧКАСОВ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4A4F" w:rsidRPr="00574A4F" w:rsidRDefault="00574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к Решению</w:t>
      </w:r>
    </w:p>
    <w:p w:rsidR="00574A4F" w:rsidRPr="00574A4F" w:rsidRDefault="00574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574A4F" w:rsidRPr="00574A4F" w:rsidRDefault="00574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от 26 мая 2006 г. N 16-74р</w:t>
      </w:r>
    </w:p>
    <w:p w:rsidR="00574A4F" w:rsidRPr="00574A4F" w:rsidRDefault="00574A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74A4F">
        <w:rPr>
          <w:rFonts w:ascii="Times New Roman" w:hAnsi="Times New Roman" w:cs="Times New Roman"/>
          <w:sz w:val="28"/>
          <w:szCs w:val="28"/>
        </w:rPr>
        <w:t>ПОЛОЖЕНИЕ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О ГЕРБЕ МУНИЦИПАЛЬНОГО ОБРАЗОВАНИЯ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ГОРОД АЧИНСК КРАСНОЯРСКОГО КРАЯ</w:t>
      </w:r>
    </w:p>
    <w:p w:rsidR="00574A4F" w:rsidRPr="00574A4F" w:rsidRDefault="00574A4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74A4F" w:rsidRPr="00574A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4F" w:rsidRPr="00574A4F" w:rsidRDefault="00574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4F" w:rsidRPr="00574A4F" w:rsidRDefault="00574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A4F" w:rsidRPr="00574A4F" w:rsidRDefault="00574A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4F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74A4F" w:rsidRPr="00574A4F" w:rsidRDefault="00574A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</w:t>
            </w:r>
            <w:proofErr w:type="spellStart"/>
            <w:r w:rsidRPr="00574A4F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Красноярского края</w:t>
            </w:r>
          </w:p>
          <w:p w:rsidR="00574A4F" w:rsidRPr="00574A4F" w:rsidRDefault="00574A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от 24.09.2010 </w:t>
            </w:r>
            <w:hyperlink r:id="rId13">
              <w:r w:rsidRPr="00574A4F">
                <w:rPr>
                  <w:rFonts w:ascii="Times New Roman" w:hAnsi="Times New Roman" w:cs="Times New Roman"/>
                  <w:sz w:val="28"/>
                  <w:szCs w:val="28"/>
                </w:rPr>
                <w:t>N 9-66р</w:t>
              </w:r>
            </w:hyperlink>
            <w:r w:rsidRPr="00574A4F">
              <w:rPr>
                <w:rFonts w:ascii="Times New Roman" w:hAnsi="Times New Roman" w:cs="Times New Roman"/>
                <w:sz w:val="28"/>
                <w:szCs w:val="28"/>
              </w:rPr>
              <w:t xml:space="preserve">, от 31.08.2018 </w:t>
            </w:r>
            <w:hyperlink r:id="rId14">
              <w:r w:rsidRPr="00574A4F">
                <w:rPr>
                  <w:rFonts w:ascii="Times New Roman" w:hAnsi="Times New Roman" w:cs="Times New Roman"/>
                  <w:sz w:val="28"/>
                  <w:szCs w:val="28"/>
                </w:rPr>
                <w:t>N 36-214р</w:t>
              </w:r>
            </w:hyperlink>
            <w:r w:rsidRPr="00574A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4F" w:rsidRPr="00574A4F" w:rsidRDefault="00574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A4F" w:rsidRPr="00574A4F" w:rsidRDefault="00574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Настоящим Положением устанавливается герб муниципального образования город Ачинск Красноярского края, его описание и порядок официального использования.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1.1. Герб муниципального образования город Ачинск Красноярского края (далее - герб города Ачинска) составлен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1.2. Положение о гербе и рисунки герба города Ачинска в многоцветном, одноцветном и одноцветном с использованием условной штриховки для обозначения цветов вариантах хранятся в Ачинском городском краеведческом музее им. Д.С.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и доступны для ознакомления всем заинтересованным лицам.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2. СТАТУС ГЕРБА ГОРОДА АЧИНСКА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2.1. Герб города Ачинска является официальным символом города Ачинска.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2.2. Герб города Ачинска подлежит внесению в Государственный геральдический регистр Российской Федерации.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574A4F">
        <w:rPr>
          <w:rFonts w:ascii="Times New Roman" w:hAnsi="Times New Roman" w:cs="Times New Roman"/>
          <w:sz w:val="28"/>
          <w:szCs w:val="28"/>
        </w:rPr>
        <w:t>3. ГЕРАЛЬДИЧЕСКОЕ ОПИСАНИЕ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И ОБОСНОВАНИЕ СИМВОЛИКИ ГЕРБА ГОРОДА АЧИНСКА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574A4F">
        <w:rPr>
          <w:rFonts w:ascii="Times New Roman" w:hAnsi="Times New Roman" w:cs="Times New Roman"/>
          <w:sz w:val="28"/>
          <w:szCs w:val="28"/>
        </w:rPr>
        <w:t>3.1. Геральдическое описание герба города Ачинска гласит: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"В червленом (красном) поле серебряный колчан с золотыми стрелами в левую перевязь, продетый через золотой лук, положенный в косвенный пояс".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lastRenderedPageBreak/>
        <w:t>3.2. Обоснование символики герба города Ачинска.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Герб города Ачинска разработан на основе исторического герба, высочайше утвержденного 17 марта 1785 года (по старому стилю), подлинное описание которого гласит: "В верхней части щита герб Тобольский. В нижней - лук и колчан для стрел, в знак того, что живущие в оном округе прежние обыватели Сибири употребляют сие оружие".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Фигуры герба подчеркивают богатое историческое наследие города. Процесс становления города в начальный период связан с охраной рубежей государства, борьбой за сохранение и выживание.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Золото в геральдике символизирует богатство, стабильность, уважение, интеллект.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Серебро - символ чистоты, совершенства, искренности и взаимопонимания.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Червленый (красный) цвет - символ мужества, силы, труда, красоты.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3.3. Авторская группа: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реконструкция герба: Константин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Моченов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(Химки), Владимир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Дюков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(Красноярск);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обоснование символики: Кирилл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Переходенко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(Конаково);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компьютерный дизайн: Галина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4. ПОРЯДОК ВОСПРОИЗВЕДЕНИЯ ГЕРБА ГОРОДА АЧИНСКА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4.1. Воспроизведение герба города Ачинска, независимо от его размеров и техники исполнения, должно точно соответствовать геральдическому описанию, приведенному в </w:t>
      </w:r>
      <w:hyperlink w:anchor="P58">
        <w:r w:rsidRPr="00574A4F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Положения. Воспроизведение герба города Ачинска допускается в многоцветном, одноцветном и одноцветном с использованием условной штриховки для обозначения цветов вариантах.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Ответственность за искажение рисунка герба или изменение </w:t>
      </w:r>
      <w:proofErr w:type="gramStart"/>
      <w:r w:rsidRPr="00574A4F">
        <w:rPr>
          <w:rFonts w:ascii="Times New Roman" w:hAnsi="Times New Roman" w:cs="Times New Roman"/>
          <w:sz w:val="28"/>
          <w:szCs w:val="28"/>
        </w:rPr>
        <w:t>композиции</w:t>
      </w:r>
      <w:proofErr w:type="gramEnd"/>
      <w:r w:rsidRPr="00574A4F">
        <w:rPr>
          <w:rFonts w:ascii="Times New Roman" w:hAnsi="Times New Roman" w:cs="Times New Roman"/>
          <w:sz w:val="28"/>
          <w:szCs w:val="28"/>
        </w:rPr>
        <w:t xml:space="preserve"> или цветов, выходящее за пределы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допустимого, несет исполнитель допущенных искажений и (или) изменений.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 w:rsidP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 ПОРЯДОК ОФИЦИАЛЬНОГО ИСПОЛЬЗОВАНИЯ ГЕРБА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A4F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5.1. Герб города Ачинска помещается: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на фасадах зданий органов местного самоуправления; предприятий, учреждений и организаций, находящихся в муниципальной собственности;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- в залах заседаний органов местного самоуправления, рабочих кабинетах </w:t>
      </w:r>
      <w:r w:rsidRPr="00574A4F">
        <w:rPr>
          <w:rFonts w:ascii="Times New Roman" w:hAnsi="Times New Roman" w:cs="Times New Roman"/>
          <w:sz w:val="28"/>
          <w:szCs w:val="28"/>
        </w:rPr>
        <w:lastRenderedPageBreak/>
        <w:t>выборных должностных лиц местного самоуправления и руководителей муниципальных организаций.</w:t>
      </w:r>
    </w:p>
    <w:p w:rsidR="00574A4F" w:rsidRPr="00574A4F" w:rsidRDefault="00574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574A4F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24.09.2010 N 9-66р)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5.2. Герб города Ачинска помещается: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на бланках документов органов местного самоуправления города, выборных должностных лиц местного самоуправления города и руководителей муниципальных организаций;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на официальных изданиях органов местного самоуправления, муниципальных организаций.</w:t>
      </w:r>
    </w:p>
    <w:p w:rsidR="00574A4F" w:rsidRPr="00574A4F" w:rsidRDefault="00574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(п. 5.2 в ред. </w:t>
      </w:r>
      <w:hyperlink r:id="rId16">
        <w:r w:rsidRPr="00574A4F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24.09.2010 N 9-66р)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5.3. Герб города Ачинска воспроизводится на удостоверениях лиц, осуществляющих службу на должностях в органах местного самоуправления, муниципальных служащих, депутатов городского Совета;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Герб города Ачинска помещается на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5.4. Герб города Ачинска может помещаться на: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отличительных знаках, наградах Главы города Ачинска;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отличительных знаках, наградах городского Совета;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на транспортных средствах, находящихся в муниципальной собственности.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Допускается размещение герба города Ачинска на: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изданиях печатных средств массовой информации, краеведческих изданиях города Ачинска;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5.5. При одновременном размещении гербов города Ачинска и Красноярского края герб города Ачинска располагается правее герба Красноярского края (если стоять к ним лицом).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При одновременном размещении Государственного герба Российской </w:t>
      </w:r>
      <w:r w:rsidRPr="00574A4F">
        <w:rPr>
          <w:rFonts w:ascii="Times New Roman" w:hAnsi="Times New Roman" w:cs="Times New Roman"/>
          <w:sz w:val="28"/>
          <w:szCs w:val="28"/>
        </w:rPr>
        <w:lastRenderedPageBreak/>
        <w:t>Федерации и герба города Ачинска Государственный герб Российской Федерации располагается слева (если стоять к ним лицом).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При одновременном размещении четного числа гербов (но более двух) Государственный герб Российской Федерации располагается левее центра (если стоять к ним лицом). Справа от Государственного герба Российской Федерации располагается герб Красноярского края, слева от Государственного герба Российской Федерации располагается герб города Ачинска; справа от герба Красноярского края располагается герб иного муниципального образования, общественного объединения либо предприятия, учреждения или организации.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5.6. При одновременном размещении Государственного герба Российской Федерации, гербов Красноярского края и города Ачинска Государственный герб Российской Федерации располагается в центре. Слева от Государственного герба Российской Федерации располагается герб Красноярского края, справа от Государственного герба Российской Федерации располагается герб города Ачинска (если стоять к ним лицом).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При одновременном размещении нечетного числа гербов (но более трех) Государственный герб Российской Федерации располагается в центре (если стоять к ним лицом).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5.7. Размер герба города Ачинска не может превышать размеры Государственного герба Российской Федерации, герба Красноярского края, гербов иных субъектов Российской Федерации, а высота размещения герба города Ачинска не может превышать высоту размещения Государственного герба Российской Федерации, герба Красноярского края, гербов иных субъектов Российской Федерации.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5.8. Изготовление, использование, хранение и уничтожение бланков, печатей и иных носителей изображения герба города Ачинска осуществляется в порядке, установленном городским Советом.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6. ПОРЯДОК ИСПОЛЬЗОВАНИЯ ГЕРБА ГОРОДА АЧИНСКА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ПРЕДПРИЯТИЯМИ, УЧРЕЖДЕНИЯМИ И ОРГАНИЗАЦИЯМИ,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НЕ НАХОДЯЩИМИСЯ В МУНИЦИПАЛЬНОЙ СОБСТВЕННОСТИ,</w:t>
      </w:r>
    </w:p>
    <w:p w:rsidR="00574A4F" w:rsidRPr="00574A4F" w:rsidRDefault="00574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А ТАКЖЕ ФИЗИЧЕСКИМИ ЛИЦАМИ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6.1. Порядок использования герба города Ачинска предприятиями, учреждениями и организациями, не находящимися в муниципальной собственности, а также физическими лицами строится на договорной основе.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6.2. Иные случаи использования герба города Ачинска устанавливаются нормативными правовыми актами городского Совета.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6.3. Допускается использование герба города Ачинска, в том числе его изображения, органами местного самоуправления и муниципальными органами, </w:t>
      </w:r>
      <w:r w:rsidRPr="00574A4F">
        <w:rPr>
          <w:rFonts w:ascii="Times New Roman" w:hAnsi="Times New Roman" w:cs="Times New Roman"/>
          <w:sz w:val="28"/>
          <w:szCs w:val="28"/>
        </w:rPr>
        <w:lastRenderedPageBreak/>
        <w:t>гражданами, общественными объединениями, предприятиями, учреждениями и организациями в иных случаях, если такое использование не является надругательством над гербом города Ачинска.</w:t>
      </w:r>
    </w:p>
    <w:p w:rsidR="00574A4F" w:rsidRPr="00574A4F" w:rsidRDefault="00574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(п. 6.3 введен </w:t>
      </w:r>
      <w:hyperlink r:id="rId17">
        <w:r w:rsidRPr="00574A4F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4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74A4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31.08.2018 N 36-214р)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7. ОТВЕТСТВЕННОСТЬ ЗА НАРУШЕНИЕ НАСТОЯЩЕГО ПОЛОЖЕНИЯ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7.1. Использование герба города Ачинска с нарушением настоящего Положения, а также надругательство над гербом города Ачинска влечет за собой ответственность в соответствии с законодательством Российской Федерации и Красноярского края.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8.1. Внесение в состав (рисунок) герба города Ачинска каких-либо внешних украшений, а также элементов официальных символов Красноярского края допустимо лишь в соответствии с законодательством Российской Федерации, нормативными правовыми актами Красноярского края. Эти изменения должны сопровождаться пересмотром </w:t>
      </w:r>
      <w:hyperlink w:anchor="P55">
        <w:r w:rsidRPr="00574A4F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настоящего Положения для отражения внесенных элементов в описании.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>8.2. Право использования герба города Ачинска принадлежит органам местного самоуправления города Ачинска.</w:t>
      </w:r>
    </w:p>
    <w:p w:rsidR="00574A4F" w:rsidRPr="00574A4F" w:rsidRDefault="00574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4F">
        <w:rPr>
          <w:rFonts w:ascii="Times New Roman" w:hAnsi="Times New Roman" w:cs="Times New Roman"/>
          <w:sz w:val="28"/>
          <w:szCs w:val="28"/>
        </w:rPr>
        <w:t xml:space="preserve">8.3. Герб города Ачинска с момента утверждения его городским Советом согласно </w:t>
      </w:r>
      <w:hyperlink r:id="rId18">
        <w:r w:rsidRPr="00574A4F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574A4F">
        <w:rPr>
          <w:rFonts w:ascii="Times New Roman" w:hAnsi="Times New Roman" w:cs="Times New Roman"/>
          <w:sz w:val="28"/>
          <w:szCs w:val="28"/>
        </w:rPr>
        <w:t xml:space="preserve"> Российской Федерации от 9 июля 1993 года N 5351-1 "Об авторском праве и смежных правах" авторским правом не охраняется.</w:t>
      </w:r>
    </w:p>
    <w:p w:rsidR="00574A4F" w:rsidRPr="00574A4F" w:rsidRDefault="0057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01D" w:rsidRPr="00574A4F" w:rsidRDefault="00F9501D">
      <w:bookmarkStart w:id="3" w:name="_GoBack"/>
      <w:bookmarkEnd w:id="3"/>
    </w:p>
    <w:sectPr w:rsidR="00F9501D" w:rsidRPr="00574A4F" w:rsidSect="00574A4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F"/>
    <w:rsid w:val="00574A4F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B6DC"/>
  <w15:chartTrackingRefBased/>
  <w15:docId w15:val="{55D66396-2DEE-40A1-B27B-96177C5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4A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4A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2392&amp;dst=100352" TargetMode="External"/><Relationship Id="rId13" Type="http://schemas.openxmlformats.org/officeDocument/2006/relationships/hyperlink" Target="https://login.consultant.ru/link/?req=doc&amp;base=RLAW123&amp;n=277295&amp;dst=100100" TargetMode="External"/><Relationship Id="rId18" Type="http://schemas.openxmlformats.org/officeDocument/2006/relationships/hyperlink" Target="https://login.consultant.ru/link/?req=doc&amp;base=LAW&amp;n=48633&amp;dst=1000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22392&amp;dst=100033" TargetMode="External"/><Relationship Id="rId12" Type="http://schemas.openxmlformats.org/officeDocument/2006/relationships/hyperlink" Target="https://login.consultant.ru/link/?req=doc&amp;base=RLAW123&amp;n=213608&amp;dst=100020" TargetMode="External"/><Relationship Id="rId17" Type="http://schemas.openxmlformats.org/officeDocument/2006/relationships/hyperlink" Target="https://login.consultant.ru/link/?req=doc&amp;base=RLAW123&amp;n=213608&amp;dst=100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77295&amp;dst=1001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100073" TargetMode="External"/><Relationship Id="rId11" Type="http://schemas.openxmlformats.org/officeDocument/2006/relationships/hyperlink" Target="https://login.consultant.ru/link/?req=doc&amp;base=RLAW123&amp;n=277295&amp;dst=100099" TargetMode="External"/><Relationship Id="rId5" Type="http://schemas.openxmlformats.org/officeDocument/2006/relationships/hyperlink" Target="https://login.consultant.ru/link/?req=doc&amp;base=RLAW123&amp;n=213608&amp;dst=100018" TargetMode="External"/><Relationship Id="rId15" Type="http://schemas.openxmlformats.org/officeDocument/2006/relationships/hyperlink" Target="https://login.consultant.ru/link/?req=doc&amp;base=RLAW123&amp;n=277295&amp;dst=100102" TargetMode="External"/><Relationship Id="rId10" Type="http://schemas.openxmlformats.org/officeDocument/2006/relationships/hyperlink" Target="https://login.consultant.ru/link/?req=doc&amp;base=RLAW123&amp;n=213608&amp;dst=10001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277295&amp;dst=100098" TargetMode="External"/><Relationship Id="rId9" Type="http://schemas.openxmlformats.org/officeDocument/2006/relationships/hyperlink" Target="https://login.consultant.ru/link/?req=doc&amp;base=RLAW123&amp;n=322392&amp;dst=100648" TargetMode="External"/><Relationship Id="rId14" Type="http://schemas.openxmlformats.org/officeDocument/2006/relationships/hyperlink" Target="https://login.consultant.ru/link/?req=doc&amp;base=RLAW123&amp;n=213608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2024-02-29T05:59:00Z</dcterms:created>
  <dcterms:modified xsi:type="dcterms:W3CDTF">2024-02-29T06:02:00Z</dcterms:modified>
</cp:coreProperties>
</file>